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40A1" w14:textId="77777777" w:rsidR="00FD75DA" w:rsidRPr="00F042FF" w:rsidRDefault="00FD75DA" w:rsidP="00FD75DA">
      <w:pPr>
        <w:rPr>
          <w:rFonts w:ascii="Calibri" w:hAnsi="Calibri" w:cs="Calibri"/>
          <w:sz w:val="36"/>
          <w:szCs w:val="36"/>
        </w:rPr>
      </w:pPr>
      <w:r w:rsidRPr="00F042FF">
        <w:rPr>
          <w:rFonts w:ascii="Calibri" w:hAnsi="Calibri" w:cs="Calibri"/>
          <w:b/>
          <w:bCs/>
          <w:color w:val="000000"/>
          <w:sz w:val="36"/>
          <w:szCs w:val="36"/>
        </w:rPr>
        <w:t>Presentation Preparation Checklist</w:t>
      </w:r>
    </w:p>
    <w:p w14:paraId="353B5FCB" w14:textId="77777777" w:rsidR="00FD75DA" w:rsidRPr="00E00716" w:rsidRDefault="00FD75DA" w:rsidP="00FD75DA">
      <w:pPr>
        <w:rPr>
          <w:rFonts w:ascii="Calibri" w:hAnsi="Calibri" w:cs="Calibri"/>
        </w:rPr>
      </w:pPr>
    </w:p>
    <w:p w14:paraId="41D6B99A" w14:textId="77777777" w:rsidR="00FD75DA" w:rsidRPr="00E00716" w:rsidRDefault="00FD75DA" w:rsidP="00FD75DA">
      <w:pPr>
        <w:rPr>
          <w:rFonts w:ascii="Calibri" w:hAnsi="Calibri" w:cs="Calibri"/>
        </w:rPr>
      </w:pPr>
      <w:r w:rsidRPr="00E00716">
        <w:rPr>
          <w:rFonts w:ascii="Calibri" w:hAnsi="Calibri" w:cs="Calibri"/>
          <w:b/>
          <w:bCs/>
          <w:color w:val="000000"/>
        </w:rPr>
        <w:t>Logistics to arrange with host</w:t>
      </w:r>
    </w:p>
    <w:p w14:paraId="659B0E07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Audience type and goals</w:t>
      </w:r>
    </w:p>
    <w:p w14:paraId="08760E85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Number in audience</w:t>
      </w:r>
    </w:p>
    <w:p w14:paraId="3417ADFA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Location</w:t>
      </w:r>
    </w:p>
    <w:p w14:paraId="0B7A295D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Transportation to/from location</w:t>
      </w:r>
    </w:p>
    <w:p w14:paraId="68918A95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Start and end times</w:t>
      </w:r>
    </w:p>
    <w:p w14:paraId="327E6001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Audio/visual requirements</w:t>
      </w:r>
    </w:p>
    <w:p w14:paraId="3535D317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Length and frequency of breaks</w:t>
      </w:r>
    </w:p>
    <w:p w14:paraId="6CEFF331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Length of lunch</w:t>
      </w:r>
    </w:p>
    <w:p w14:paraId="4C5196D6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Any cultural events to account for (e.g., prayer times)</w:t>
      </w:r>
    </w:p>
    <w:p w14:paraId="71146947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 xml:space="preserve">Who is introducing and for how </w:t>
      </w:r>
      <w:proofErr w:type="gramStart"/>
      <w:r w:rsidRPr="00E00716">
        <w:rPr>
          <w:rFonts w:ascii="Calibri" w:hAnsi="Calibri" w:cs="Calibri"/>
          <w:color w:val="000000"/>
        </w:rPr>
        <w:t>long</w:t>
      </w:r>
      <w:proofErr w:type="gramEnd"/>
    </w:p>
    <w:p w14:paraId="3717CB52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Webinar platform</w:t>
      </w:r>
    </w:p>
    <w:p w14:paraId="26DFCC74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Sharing slides and fonts</w:t>
      </w:r>
    </w:p>
    <w:p w14:paraId="72B33270" w14:textId="77777777" w:rsidR="00FD75DA" w:rsidRPr="00E00716" w:rsidRDefault="00FD75DA" w:rsidP="00FD75DA">
      <w:pPr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Length of expected Q&amp;A</w:t>
      </w:r>
    </w:p>
    <w:p w14:paraId="5FA2EAA5" w14:textId="77777777" w:rsidR="00FD75DA" w:rsidRPr="00E00716" w:rsidRDefault="00FD75DA" w:rsidP="00FD75DA">
      <w:pPr>
        <w:rPr>
          <w:rFonts w:ascii="Calibri" w:hAnsi="Calibri" w:cs="Calibri"/>
        </w:rPr>
      </w:pPr>
    </w:p>
    <w:p w14:paraId="0810B4CE" w14:textId="77777777" w:rsidR="00FD75DA" w:rsidRPr="00E00716" w:rsidRDefault="00FD75DA" w:rsidP="00FD75DA">
      <w:pPr>
        <w:rPr>
          <w:rFonts w:ascii="Calibri" w:hAnsi="Calibri" w:cs="Calibri"/>
        </w:rPr>
      </w:pPr>
      <w:r w:rsidRPr="00E00716">
        <w:rPr>
          <w:rFonts w:ascii="Calibri" w:hAnsi="Calibri" w:cs="Calibri"/>
          <w:b/>
          <w:bCs/>
          <w:color w:val="000000"/>
        </w:rPr>
        <w:t>Gear</w:t>
      </w:r>
    </w:p>
    <w:p w14:paraId="03F4F5CB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Computer</w:t>
      </w:r>
    </w:p>
    <w:p w14:paraId="67860DA3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Computer charger</w:t>
      </w:r>
    </w:p>
    <w:p w14:paraId="1CC61C74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Projector adapters</w:t>
      </w:r>
    </w:p>
    <w:p w14:paraId="773E59BD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Adapter extension cord</w:t>
      </w:r>
    </w:p>
    <w:p w14:paraId="2E05B26E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Presentation clicker</w:t>
      </w:r>
    </w:p>
    <w:p w14:paraId="2B9AE8B9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Batteries</w:t>
      </w:r>
    </w:p>
    <w:p w14:paraId="70DED4F9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Power extension cord</w:t>
      </w:r>
    </w:p>
    <w:p w14:paraId="2F9D5782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Sound extension cord</w:t>
      </w:r>
    </w:p>
    <w:p w14:paraId="4232E43A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Portable speaker</w:t>
      </w:r>
    </w:p>
    <w:p w14:paraId="356A6248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Surge protector</w:t>
      </w:r>
    </w:p>
    <w:p w14:paraId="4D493C7F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USB drive with presentation backup</w:t>
      </w:r>
    </w:p>
    <w:p w14:paraId="0DA2B3E6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Masking tape</w:t>
      </w:r>
    </w:p>
    <w:p w14:paraId="35DC3747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Dry erase markers or chalk</w:t>
      </w:r>
    </w:p>
    <w:p w14:paraId="5C416586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Food</w:t>
      </w:r>
    </w:p>
    <w:p w14:paraId="53E0B180" w14:textId="77777777" w:rsidR="00FD75DA" w:rsidRPr="00E00716" w:rsidRDefault="00FD75DA" w:rsidP="00FD75DA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Water</w:t>
      </w:r>
    </w:p>
    <w:p w14:paraId="6E0663F3" w14:textId="77777777" w:rsidR="00FD75DA" w:rsidRPr="00E00716" w:rsidRDefault="00FD75DA" w:rsidP="00FD75DA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Throat lozenges</w:t>
      </w:r>
    </w:p>
    <w:p w14:paraId="06354310" w14:textId="77777777" w:rsidR="00FD75DA" w:rsidRPr="00E00716" w:rsidRDefault="00FD75DA" w:rsidP="00FD75DA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E00716">
        <w:rPr>
          <w:rFonts w:ascii="Calibri" w:hAnsi="Calibri" w:cs="Calibri"/>
          <w:color w:val="000000"/>
        </w:rPr>
        <w:t>Microphone (if not provided by host)</w:t>
      </w:r>
    </w:p>
    <w:p w14:paraId="445A71F0" w14:textId="77777777" w:rsidR="00FD75DA" w:rsidRPr="00E00716" w:rsidRDefault="00FD75DA" w:rsidP="00FD75DA">
      <w:pPr>
        <w:textAlignment w:val="baseline"/>
        <w:rPr>
          <w:rFonts w:ascii="Calibri" w:hAnsi="Calibri" w:cs="Calibri"/>
          <w:b/>
          <w:color w:val="000000"/>
        </w:rPr>
      </w:pPr>
      <w:r w:rsidRPr="00E00716">
        <w:rPr>
          <w:rFonts w:ascii="Calibri" w:hAnsi="Calibri" w:cs="Calibri"/>
          <w:b/>
          <w:color w:val="000000"/>
        </w:rPr>
        <w:t>Reminders</w:t>
      </w:r>
    </w:p>
    <w:p w14:paraId="5CD1D5B5" w14:textId="77777777" w:rsidR="00FD75DA" w:rsidRPr="00E00716" w:rsidRDefault="00FD75DA" w:rsidP="00FD75DA">
      <w:pPr>
        <w:pStyle w:val="ListParagraph"/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00716">
        <w:rPr>
          <w:rFonts w:ascii="Calibri" w:eastAsia="Times New Roman" w:hAnsi="Calibri" w:cs="Calibri"/>
          <w:color w:val="000000"/>
          <w:sz w:val="24"/>
          <w:szCs w:val="24"/>
        </w:rPr>
        <w:t>Turn off or silence phone</w:t>
      </w:r>
    </w:p>
    <w:p w14:paraId="79007291" w14:textId="77777777" w:rsidR="00FD75DA" w:rsidRPr="00E00716" w:rsidRDefault="00FD75DA" w:rsidP="00FD75DA">
      <w:pPr>
        <w:pStyle w:val="ListParagraph"/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00716">
        <w:rPr>
          <w:rFonts w:ascii="Calibri" w:eastAsia="Times New Roman" w:hAnsi="Calibri" w:cs="Calibri"/>
          <w:color w:val="000000"/>
          <w:sz w:val="24"/>
          <w:szCs w:val="24"/>
        </w:rPr>
        <w:t>Remove unnecessary objects from pockets (e.g., keys)</w:t>
      </w:r>
    </w:p>
    <w:p w14:paraId="21382182" w14:textId="77777777" w:rsidR="00FD75DA" w:rsidRPr="00E00716" w:rsidRDefault="00FD75DA" w:rsidP="00FD75DA">
      <w:pPr>
        <w:pStyle w:val="ListParagraph"/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00716">
        <w:rPr>
          <w:rFonts w:ascii="Calibri" w:eastAsia="Times New Roman" w:hAnsi="Calibri" w:cs="Calibri"/>
          <w:color w:val="000000"/>
          <w:sz w:val="24"/>
          <w:szCs w:val="24"/>
        </w:rPr>
        <w:t>Make microphone comfortable</w:t>
      </w:r>
    </w:p>
    <w:p w14:paraId="016A4362" w14:textId="77777777" w:rsidR="00FD75DA" w:rsidRPr="00E00716" w:rsidRDefault="00FD75DA" w:rsidP="00FD75DA">
      <w:pPr>
        <w:pStyle w:val="ListParagraph"/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00716">
        <w:rPr>
          <w:rFonts w:ascii="Calibri" w:eastAsia="Times New Roman" w:hAnsi="Calibri" w:cs="Calibri"/>
          <w:color w:val="000000"/>
          <w:sz w:val="24"/>
          <w:szCs w:val="24"/>
        </w:rPr>
        <w:t>Check clothes and hair</w:t>
      </w:r>
    </w:p>
    <w:p w14:paraId="64A7C132" w14:textId="21E4FCA2" w:rsidR="00FD75DA" w:rsidRPr="00E00716" w:rsidRDefault="00FD75DA" w:rsidP="00FD75DA">
      <w:pPr>
        <w:pStyle w:val="ListParagraph"/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00716">
        <w:rPr>
          <w:rFonts w:ascii="Calibri" w:eastAsia="Times New Roman" w:hAnsi="Calibri" w:cs="Calibri"/>
          <w:color w:val="000000"/>
          <w:sz w:val="24"/>
          <w:szCs w:val="24"/>
        </w:rPr>
        <w:t xml:space="preserve">Relax, breathe, </w:t>
      </w:r>
      <w:r w:rsidR="00D5748F">
        <w:rPr>
          <w:rFonts w:ascii="Calibri" w:eastAsia="Times New Roman" w:hAnsi="Calibri" w:cs="Calibri"/>
          <w:color w:val="000000"/>
          <w:sz w:val="24"/>
          <w:szCs w:val="24"/>
        </w:rPr>
        <w:t>or</w:t>
      </w:r>
      <w:bookmarkStart w:id="0" w:name="_GoBack"/>
      <w:bookmarkEnd w:id="0"/>
      <w:r w:rsidRPr="00E0071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5748F">
        <w:rPr>
          <w:rFonts w:ascii="Calibri" w:eastAsia="Times New Roman" w:hAnsi="Calibri" w:cs="Calibri"/>
          <w:color w:val="000000"/>
          <w:sz w:val="24"/>
          <w:szCs w:val="24"/>
        </w:rPr>
        <w:t>meditate</w:t>
      </w:r>
    </w:p>
    <w:p w14:paraId="12AB76A8" w14:textId="77777777" w:rsidR="008E0040" w:rsidRDefault="008E0040"/>
    <w:sectPr w:rsidR="008E0040" w:rsidSect="00B01E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DE9B" w14:textId="77777777" w:rsidR="00DB1B7F" w:rsidRDefault="00DB1B7F" w:rsidP="0066257B">
      <w:r>
        <w:separator/>
      </w:r>
    </w:p>
  </w:endnote>
  <w:endnote w:type="continuationSeparator" w:id="0">
    <w:p w14:paraId="3E29C5B3" w14:textId="77777777" w:rsidR="00DB1B7F" w:rsidRDefault="00DB1B7F" w:rsidP="0066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09" w:type="dxa"/>
      <w:tblBorders>
        <w:top w:val="single" w:sz="8" w:space="0" w:color="FDBF1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648"/>
      <w:gridCol w:w="1980"/>
      <w:gridCol w:w="648"/>
      <w:gridCol w:w="2340"/>
      <w:gridCol w:w="648"/>
      <w:gridCol w:w="1620"/>
    </w:tblGrid>
    <w:tr w:rsidR="0066257B" w:rsidRPr="00B7730B" w14:paraId="5465848D" w14:textId="77777777" w:rsidTr="00D14187">
      <w:tc>
        <w:tcPr>
          <w:tcW w:w="1525" w:type="dxa"/>
        </w:tcPr>
        <w:p w14:paraId="5F3ED96D" w14:textId="77777777" w:rsidR="0066257B" w:rsidRPr="00B7730B" w:rsidRDefault="0066257B" w:rsidP="0066257B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t>Urban Institute</w:t>
          </w:r>
        </w:p>
      </w:tc>
      <w:tc>
        <w:tcPr>
          <w:tcW w:w="648" w:type="dxa"/>
        </w:tcPr>
        <w:p w14:paraId="09280C89" w14:textId="77777777" w:rsidR="0066257B" w:rsidRPr="00B7730B" w:rsidRDefault="0066257B" w:rsidP="0066257B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sym w:font="Symbol" w:char="F0B7"/>
          </w:r>
        </w:p>
      </w:tc>
      <w:tc>
        <w:tcPr>
          <w:tcW w:w="1980" w:type="dxa"/>
        </w:tcPr>
        <w:p w14:paraId="60758BDB" w14:textId="77777777" w:rsidR="0066257B" w:rsidRPr="00B7730B" w:rsidRDefault="0066257B" w:rsidP="0066257B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t>500 L’Enfant Plaza SW</w:t>
          </w:r>
        </w:p>
      </w:tc>
      <w:tc>
        <w:tcPr>
          <w:tcW w:w="648" w:type="dxa"/>
        </w:tcPr>
        <w:p w14:paraId="18833138" w14:textId="77777777" w:rsidR="0066257B" w:rsidRPr="00B7730B" w:rsidRDefault="0066257B" w:rsidP="0066257B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sym w:font="Symbol" w:char="F0B7"/>
          </w:r>
        </w:p>
      </w:tc>
      <w:tc>
        <w:tcPr>
          <w:tcW w:w="2340" w:type="dxa"/>
        </w:tcPr>
        <w:p w14:paraId="7C03F0F4" w14:textId="77777777" w:rsidR="0066257B" w:rsidRPr="00B7730B" w:rsidRDefault="0066257B" w:rsidP="0066257B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t>Washington, DC 20024</w:t>
          </w:r>
        </w:p>
      </w:tc>
      <w:tc>
        <w:tcPr>
          <w:tcW w:w="648" w:type="dxa"/>
        </w:tcPr>
        <w:p w14:paraId="3E3FC903" w14:textId="77777777" w:rsidR="0066257B" w:rsidRPr="00B7730B" w:rsidRDefault="0066257B" w:rsidP="0066257B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sym w:font="Symbol" w:char="F0B7"/>
          </w:r>
        </w:p>
      </w:tc>
      <w:tc>
        <w:tcPr>
          <w:tcW w:w="1620" w:type="dxa"/>
        </w:tcPr>
        <w:p w14:paraId="300F420C" w14:textId="77777777" w:rsidR="0066257B" w:rsidRPr="00B7730B" w:rsidRDefault="0066257B" w:rsidP="0066257B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color w:val="1696D2"/>
              <w:sz w:val="18"/>
              <w:szCs w:val="18"/>
            </w:rPr>
          </w:pPr>
          <w:r w:rsidRPr="00B7730B">
            <w:rPr>
              <w:rFonts w:ascii="Calibri" w:hAnsi="Calibri" w:cs="Calibri"/>
              <w:color w:val="1696D2"/>
              <w:sz w:val="18"/>
              <w:szCs w:val="18"/>
            </w:rPr>
            <w:t>www.urban.org</w:t>
          </w:r>
        </w:p>
      </w:tc>
    </w:tr>
  </w:tbl>
  <w:p w14:paraId="2CC09D54" w14:textId="77777777" w:rsidR="0066257B" w:rsidRDefault="00662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0D0F" w14:textId="77777777" w:rsidR="00DB1B7F" w:rsidRDefault="00DB1B7F" w:rsidP="0066257B">
      <w:r>
        <w:separator/>
      </w:r>
    </w:p>
  </w:footnote>
  <w:footnote w:type="continuationSeparator" w:id="0">
    <w:p w14:paraId="07DE88DD" w14:textId="77777777" w:rsidR="00DB1B7F" w:rsidRDefault="00DB1B7F" w:rsidP="0066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2D64"/>
    <w:multiLevelType w:val="hybridMultilevel"/>
    <w:tmpl w:val="0466FC26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3631"/>
    <w:multiLevelType w:val="hybridMultilevel"/>
    <w:tmpl w:val="4A32C0C4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12684"/>
    <w:multiLevelType w:val="hybridMultilevel"/>
    <w:tmpl w:val="B9DCBAA2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DA"/>
    <w:rsid w:val="001F550D"/>
    <w:rsid w:val="003205FF"/>
    <w:rsid w:val="00410E27"/>
    <w:rsid w:val="00660AF2"/>
    <w:rsid w:val="0066257B"/>
    <w:rsid w:val="006E4154"/>
    <w:rsid w:val="007233E1"/>
    <w:rsid w:val="007D017A"/>
    <w:rsid w:val="00826D52"/>
    <w:rsid w:val="008E0040"/>
    <w:rsid w:val="00B01EC4"/>
    <w:rsid w:val="00D5748F"/>
    <w:rsid w:val="00DB1B7F"/>
    <w:rsid w:val="00DD6DA4"/>
    <w:rsid w:val="00F042FF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E2340"/>
  <w14:defaultImageDpi w14:val="32767"/>
  <w15:chartTrackingRefBased/>
  <w15:docId w15:val="{FDDDD4CD-3F99-E24B-B712-1E2BCF71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75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D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2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2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7B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6625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4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8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Schwabish</dc:creator>
  <cp:keywords/>
  <dc:description/>
  <cp:lastModifiedBy>Jonathan Schwabish</cp:lastModifiedBy>
  <cp:revision>4</cp:revision>
  <dcterms:created xsi:type="dcterms:W3CDTF">2019-09-05T15:03:00Z</dcterms:created>
  <dcterms:modified xsi:type="dcterms:W3CDTF">2019-10-28T17:59:00Z</dcterms:modified>
</cp:coreProperties>
</file>